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6544" w14:textId="3F074DD7" w:rsidR="00F90C20" w:rsidRDefault="00F90C20" w:rsidP="00F90C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 do Decyzji nr 38 Dyrektora Regionalnej Dyrekcji Lasów Państwowych</w:t>
      </w:r>
    </w:p>
    <w:p w14:paraId="68A0A19D" w14:textId="3BA3113E" w:rsidR="00F90C20" w:rsidRDefault="00F90C20" w:rsidP="00F90C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Zielonej Górze z dnia </w:t>
      </w:r>
      <w:r w:rsidR="00B1399C">
        <w:rPr>
          <w:rFonts w:ascii="Arial" w:hAnsi="Arial" w:cs="Arial"/>
          <w:sz w:val="16"/>
          <w:szCs w:val="16"/>
        </w:rPr>
        <w:t>20.06.2023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7854051D" w14:textId="77777777" w:rsidR="00F90C20" w:rsidRDefault="00F90C20" w:rsidP="004136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de-DE"/>
        </w:rPr>
      </w:pPr>
    </w:p>
    <w:p w14:paraId="08E26760" w14:textId="4DA2C45D" w:rsidR="0041365E" w:rsidRPr="006D585D" w:rsidRDefault="00BE23EB" w:rsidP="0041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……………………………………………..</w:t>
      </w:r>
    </w:p>
    <w:p w14:paraId="70A4877E" w14:textId="642FBA97" w:rsidR="00BE23EB" w:rsidRPr="006D585D" w:rsidRDefault="004817AE" w:rsidP="0041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Ort</w:t>
      </w:r>
      <w:r w:rsidR="00BE23EB" w:rsidRPr="006D585D">
        <w:rPr>
          <w:rFonts w:ascii="Arial" w:hAnsi="Arial" w:cs="Arial"/>
          <w:sz w:val="24"/>
          <w:szCs w:val="24"/>
          <w:lang w:val="de-DE"/>
        </w:rPr>
        <w:t xml:space="preserve">, </w:t>
      </w:r>
      <w:r w:rsidRPr="006D585D">
        <w:rPr>
          <w:rFonts w:ascii="Arial" w:hAnsi="Arial" w:cs="Arial"/>
          <w:sz w:val="24"/>
          <w:szCs w:val="24"/>
          <w:lang w:val="de-DE"/>
        </w:rPr>
        <w:t>Datum</w:t>
      </w:r>
    </w:p>
    <w:p w14:paraId="72EEE0C2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51317992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7211C30F" w14:textId="7D925DB8" w:rsidR="00BE23EB" w:rsidRPr="006D585D" w:rsidRDefault="004817AE" w:rsidP="00BE2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D585D">
        <w:rPr>
          <w:rFonts w:ascii="Arial" w:hAnsi="Arial" w:cs="Arial"/>
          <w:b/>
          <w:sz w:val="24"/>
          <w:szCs w:val="24"/>
          <w:lang w:val="de-DE"/>
        </w:rPr>
        <w:t>Erklärung</w:t>
      </w:r>
    </w:p>
    <w:p w14:paraId="2E74FB4E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58D9A5B1" w14:textId="04B98193" w:rsidR="0041365E" w:rsidRPr="006D585D" w:rsidRDefault="00B73650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Ich erkläre hiermit</w:t>
      </w:r>
      <w:r w:rsidR="0041365E" w:rsidRPr="006D585D">
        <w:rPr>
          <w:rFonts w:ascii="Arial" w:hAnsi="Arial" w:cs="Arial"/>
          <w:sz w:val="24"/>
          <w:szCs w:val="24"/>
          <w:lang w:val="de-DE"/>
        </w:rPr>
        <w:t>,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 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dass ich in allen Angelegenheiten, bezogen auf die </w:t>
      </w:r>
      <w:r w:rsidR="00675088" w:rsidRPr="006D585D">
        <w:rPr>
          <w:rFonts w:ascii="Arial" w:hAnsi="Arial" w:cs="Arial"/>
          <w:sz w:val="24"/>
          <w:szCs w:val="24"/>
          <w:lang w:val="de-DE"/>
        </w:rPr>
        <w:t>Be</w:t>
      </w:r>
      <w:r w:rsidR="00005791" w:rsidRPr="006D585D">
        <w:rPr>
          <w:rFonts w:ascii="Arial" w:hAnsi="Arial" w:cs="Arial"/>
          <w:sz w:val="24"/>
          <w:szCs w:val="24"/>
          <w:lang w:val="de-DE"/>
        </w:rPr>
        <w:t>urteilung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 von Abschüssen 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und deren 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Übereinstimmung mit den </w:t>
      </w:r>
      <w:r w:rsidR="005A3259" w:rsidRPr="006D585D">
        <w:rPr>
          <w:rFonts w:ascii="Arial" w:hAnsi="Arial" w:cs="Arial"/>
          <w:sz w:val="24"/>
          <w:szCs w:val="24"/>
          <w:lang w:val="de-DE"/>
        </w:rPr>
        <w:t xml:space="preserve">Grundsätzen der </w:t>
      </w:r>
      <w:r w:rsidR="00CA336A" w:rsidRPr="006D585D">
        <w:rPr>
          <w:rFonts w:ascii="Arial" w:hAnsi="Arial" w:cs="Arial"/>
          <w:sz w:val="24"/>
          <w:szCs w:val="24"/>
          <w:lang w:val="de-DE"/>
        </w:rPr>
        <w:t xml:space="preserve">Qualitätsselektion 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sowie die </w:t>
      </w:r>
      <w:r w:rsidR="00CA336A" w:rsidRPr="006D585D">
        <w:rPr>
          <w:rFonts w:ascii="Arial" w:hAnsi="Arial" w:cs="Arial"/>
          <w:sz w:val="24"/>
          <w:szCs w:val="24"/>
          <w:lang w:val="de-DE"/>
        </w:rPr>
        <w:t xml:space="preserve">Beurteilung der Jagdtrophäen 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im Einklang mit der Verordnung Nr. 10 des Generaldirektors </w:t>
      </w:r>
      <w:r w:rsidR="009906B3" w:rsidRPr="006D585D">
        <w:rPr>
          <w:rFonts w:ascii="Arial" w:hAnsi="Arial" w:cs="Arial"/>
          <w:sz w:val="24"/>
          <w:szCs w:val="24"/>
          <w:lang w:val="de-DE"/>
        </w:rPr>
        <w:t xml:space="preserve">der </w:t>
      </w:r>
      <w:r w:rsidR="00870E2C" w:rsidRPr="006D585D">
        <w:rPr>
          <w:rFonts w:ascii="Arial" w:hAnsi="Arial" w:cs="Arial"/>
          <w:sz w:val="24"/>
          <w:szCs w:val="24"/>
          <w:lang w:val="de-DE"/>
        </w:rPr>
        <w:t>Staatsforst</w:t>
      </w:r>
      <w:r w:rsidR="009906B3" w:rsidRPr="006D585D">
        <w:rPr>
          <w:rFonts w:ascii="Arial" w:hAnsi="Arial" w:cs="Arial"/>
          <w:sz w:val="24"/>
          <w:szCs w:val="24"/>
          <w:lang w:val="de-DE"/>
        </w:rPr>
        <w:t>e</w:t>
      </w:r>
      <w:r w:rsidR="00870E2C" w:rsidRPr="006D585D">
        <w:rPr>
          <w:rFonts w:ascii="Arial" w:hAnsi="Arial" w:cs="Arial"/>
          <w:sz w:val="24"/>
          <w:szCs w:val="24"/>
          <w:lang w:val="de-DE"/>
        </w:rPr>
        <w:t xml:space="preserve"> vom 4. März 2014 über die 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Beurteilung </w:t>
      </w:r>
      <w:r w:rsidR="009906B3" w:rsidRPr="006D585D">
        <w:rPr>
          <w:rFonts w:ascii="Arial" w:hAnsi="Arial" w:cs="Arial"/>
          <w:sz w:val="24"/>
          <w:szCs w:val="24"/>
          <w:lang w:val="de-DE"/>
        </w:rPr>
        <w:t xml:space="preserve">von Abschüssen 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und </w:t>
      </w:r>
      <w:r w:rsidR="009906B3" w:rsidRPr="006D585D">
        <w:rPr>
          <w:rFonts w:ascii="Arial" w:hAnsi="Arial" w:cs="Arial"/>
          <w:sz w:val="24"/>
          <w:szCs w:val="24"/>
          <w:lang w:val="de-DE"/>
        </w:rPr>
        <w:t xml:space="preserve">deren Übereinstimmung mit den Grundsätzen der Qualitätsselektion bei männlichem </w:t>
      </w:r>
      <w:r w:rsidR="00870E2C" w:rsidRPr="006D585D">
        <w:rPr>
          <w:rFonts w:ascii="Arial" w:hAnsi="Arial" w:cs="Arial"/>
          <w:sz w:val="24"/>
          <w:szCs w:val="24"/>
          <w:lang w:val="de-DE"/>
        </w:rPr>
        <w:t>Rot-, und Muffelwild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, </w:t>
      </w:r>
      <w:r w:rsidR="00582736" w:rsidRPr="006D585D">
        <w:rPr>
          <w:rFonts w:ascii="Arial" w:hAnsi="Arial" w:cs="Arial"/>
          <w:sz w:val="24"/>
          <w:szCs w:val="24"/>
          <w:lang w:val="de-DE"/>
        </w:rPr>
        <w:t xml:space="preserve">per E-Mail an die nachstehende Adresse erreichbar bin: </w:t>
      </w:r>
      <w:r w:rsidR="0041365E" w:rsidRPr="006D585D">
        <w:rPr>
          <w:rFonts w:ascii="Arial" w:hAnsi="Arial" w:cs="Arial"/>
          <w:sz w:val="24"/>
          <w:szCs w:val="24"/>
          <w:lang w:val="de-DE"/>
        </w:rPr>
        <w:t>……………………………….</w:t>
      </w:r>
    </w:p>
    <w:p w14:paraId="30B666A5" w14:textId="77777777" w:rsidR="0041365E" w:rsidRPr="006D585D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608C9EA2" w14:textId="3D4E6908" w:rsidR="0041365E" w:rsidRPr="006D585D" w:rsidRDefault="004E7CAC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Ich erkläre darüber hinaus</w:t>
      </w:r>
      <w:r w:rsidR="0041365E" w:rsidRPr="006D585D">
        <w:rPr>
          <w:rFonts w:ascii="Arial" w:hAnsi="Arial" w:cs="Arial"/>
          <w:sz w:val="24"/>
          <w:szCs w:val="24"/>
          <w:lang w:val="de-DE"/>
        </w:rPr>
        <w:t>,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 dass ich die Zusendung eines Scans des von der zuständigen Kommission ausgefüllten Be</w:t>
      </w:r>
      <w:r w:rsidR="00005791" w:rsidRPr="006D585D">
        <w:rPr>
          <w:rFonts w:ascii="Arial" w:hAnsi="Arial" w:cs="Arial"/>
          <w:sz w:val="24"/>
          <w:szCs w:val="24"/>
          <w:lang w:val="de-DE"/>
        </w:rPr>
        <w:t>urteilung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sbogens über die Übereinstimmung des Abschusses mit den 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Grundsätzen der Qualitätsselektion 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an die o.g. E-Mail-Adresse als wirksame Inkenntnissetzung über den Vollzug der Abschusskontrolle gemäß </w:t>
      </w:r>
      <w:r w:rsidR="0041365E" w:rsidRPr="006D585D">
        <w:rPr>
          <w:rFonts w:ascii="Arial" w:hAnsi="Arial" w:cs="Arial"/>
          <w:sz w:val="24"/>
          <w:szCs w:val="24"/>
          <w:lang w:val="de-DE"/>
        </w:rPr>
        <w:t xml:space="preserve">§5 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Punkt </w:t>
      </w:r>
      <w:r w:rsidR="0041365E" w:rsidRPr="006D585D">
        <w:rPr>
          <w:rFonts w:ascii="Arial" w:hAnsi="Arial" w:cs="Arial"/>
          <w:sz w:val="24"/>
          <w:szCs w:val="24"/>
          <w:lang w:val="de-DE"/>
        </w:rPr>
        <w:t xml:space="preserve">1 </w:t>
      </w:r>
      <w:r w:rsidRPr="006D585D">
        <w:rPr>
          <w:rFonts w:ascii="Arial" w:hAnsi="Arial" w:cs="Arial"/>
          <w:sz w:val="24"/>
          <w:szCs w:val="24"/>
          <w:lang w:val="de-DE"/>
        </w:rPr>
        <w:t>der o.g. Verordnung sowie das Recht auf Einlegung von Widersprüchen gegen die in diesem Be</w:t>
      </w:r>
      <w:r w:rsidR="00005791" w:rsidRPr="006D585D">
        <w:rPr>
          <w:rFonts w:ascii="Arial" w:hAnsi="Arial" w:cs="Arial"/>
          <w:sz w:val="24"/>
          <w:szCs w:val="24"/>
          <w:lang w:val="de-DE"/>
        </w:rPr>
        <w:t>urteilu</w:t>
      </w:r>
      <w:r w:rsidRPr="006D585D">
        <w:rPr>
          <w:rFonts w:ascii="Arial" w:hAnsi="Arial" w:cs="Arial"/>
          <w:sz w:val="24"/>
          <w:szCs w:val="24"/>
          <w:lang w:val="de-DE"/>
        </w:rPr>
        <w:t xml:space="preserve">ngsbogen getroffenen Feststellungen bei der </w:t>
      </w:r>
      <w:r w:rsidR="00785271" w:rsidRPr="006D585D">
        <w:rPr>
          <w:rFonts w:ascii="Arial" w:hAnsi="Arial" w:cs="Arial"/>
          <w:sz w:val="24"/>
          <w:szCs w:val="24"/>
          <w:lang w:val="de-DE"/>
        </w:rPr>
        <w:t xml:space="preserve">zuständigen </w:t>
      </w:r>
      <w:r w:rsidRPr="006D585D">
        <w:rPr>
          <w:rFonts w:ascii="Arial" w:hAnsi="Arial" w:cs="Arial"/>
          <w:sz w:val="24"/>
          <w:szCs w:val="24"/>
          <w:lang w:val="de-DE"/>
        </w:rPr>
        <w:t>Reg</w:t>
      </w:r>
      <w:r w:rsidR="00785271" w:rsidRPr="006D585D">
        <w:rPr>
          <w:rFonts w:ascii="Arial" w:hAnsi="Arial" w:cs="Arial"/>
          <w:sz w:val="24"/>
          <w:szCs w:val="24"/>
          <w:lang w:val="de-DE"/>
        </w:rPr>
        <w:t xml:space="preserve">ionaldirektion </w:t>
      </w:r>
      <w:r w:rsidR="00005791" w:rsidRPr="006D585D">
        <w:rPr>
          <w:rFonts w:ascii="Arial" w:hAnsi="Arial" w:cs="Arial"/>
          <w:sz w:val="24"/>
          <w:szCs w:val="24"/>
          <w:lang w:val="de-DE"/>
        </w:rPr>
        <w:t xml:space="preserve">der </w:t>
      </w:r>
      <w:r w:rsidR="00785271" w:rsidRPr="006D585D">
        <w:rPr>
          <w:rFonts w:ascii="Arial" w:hAnsi="Arial" w:cs="Arial"/>
          <w:sz w:val="24"/>
          <w:szCs w:val="24"/>
          <w:lang w:val="de-DE"/>
        </w:rPr>
        <w:t>Staatsfors</w:t>
      </w:r>
      <w:r w:rsidR="00005791" w:rsidRPr="006D585D">
        <w:rPr>
          <w:rFonts w:ascii="Arial" w:hAnsi="Arial" w:cs="Arial"/>
          <w:sz w:val="24"/>
          <w:szCs w:val="24"/>
          <w:lang w:val="de-DE"/>
        </w:rPr>
        <w:t>te</w:t>
      </w:r>
      <w:r w:rsidR="00785271" w:rsidRPr="006D585D">
        <w:rPr>
          <w:rFonts w:ascii="Arial" w:hAnsi="Arial" w:cs="Arial"/>
          <w:sz w:val="24"/>
          <w:szCs w:val="24"/>
          <w:lang w:val="de-DE"/>
        </w:rPr>
        <w:t xml:space="preserve"> anerkenne</w:t>
      </w:r>
      <w:r w:rsidR="0041365E" w:rsidRPr="006D585D">
        <w:rPr>
          <w:rFonts w:ascii="Arial" w:hAnsi="Arial" w:cs="Arial"/>
          <w:sz w:val="24"/>
          <w:szCs w:val="24"/>
          <w:lang w:val="de-DE"/>
        </w:rPr>
        <w:t>.</w:t>
      </w:r>
    </w:p>
    <w:p w14:paraId="0DAE8CC3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7C5ADB7E" w14:textId="770FFC98" w:rsidR="00BE23EB" w:rsidRPr="006D585D" w:rsidRDefault="00785271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Mit der Zusendung eines Scans des Be</w:t>
      </w:r>
      <w:r w:rsidR="00005791" w:rsidRPr="006D585D">
        <w:rPr>
          <w:rFonts w:ascii="Arial" w:hAnsi="Arial" w:cs="Arial"/>
          <w:sz w:val="24"/>
          <w:szCs w:val="24"/>
          <w:lang w:val="de-DE"/>
        </w:rPr>
        <w:t>urteilungs</w:t>
      </w:r>
      <w:r w:rsidRPr="006D585D">
        <w:rPr>
          <w:rFonts w:ascii="Arial" w:hAnsi="Arial" w:cs="Arial"/>
          <w:sz w:val="24"/>
          <w:szCs w:val="24"/>
          <w:lang w:val="de-DE"/>
        </w:rPr>
        <w:t>bogens an die o.g. E-Mail-Adresse ersetzt vorliegende Erklärung die Gegenzeichnung der/s Jagdausübungsberechtigen auf diesem Bogen, worüber ich belehrt wurde</w:t>
      </w:r>
      <w:r w:rsidR="00BE23EB" w:rsidRPr="006D585D">
        <w:rPr>
          <w:rFonts w:ascii="Arial" w:hAnsi="Arial" w:cs="Arial"/>
          <w:sz w:val="24"/>
          <w:szCs w:val="24"/>
          <w:lang w:val="de-DE"/>
        </w:rPr>
        <w:t>.</w:t>
      </w:r>
    </w:p>
    <w:p w14:paraId="44A37BFE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ED885A1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638B60D4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750EA211" w14:textId="77777777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D6C6C72" w14:textId="53B9B605" w:rsidR="00BE23EB" w:rsidRPr="006D585D" w:rsidRDefault="00BE23EB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…………………………………</w:t>
      </w:r>
      <w:r w:rsidR="00FD682D">
        <w:rPr>
          <w:rFonts w:ascii="Arial" w:hAnsi="Arial" w:cs="Arial"/>
          <w:sz w:val="24"/>
          <w:szCs w:val="24"/>
          <w:lang w:val="de-DE"/>
        </w:rPr>
        <w:t>…</w:t>
      </w:r>
    </w:p>
    <w:p w14:paraId="53893E6F" w14:textId="2B589505" w:rsidR="00BE23EB" w:rsidRPr="006D585D" w:rsidRDefault="005001AC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6D585D">
        <w:rPr>
          <w:rFonts w:ascii="Arial" w:hAnsi="Arial" w:cs="Arial"/>
          <w:sz w:val="24"/>
          <w:szCs w:val="24"/>
          <w:lang w:val="de-DE"/>
        </w:rPr>
        <w:t>l</w:t>
      </w:r>
      <w:r w:rsidR="00B73650" w:rsidRPr="006D585D">
        <w:rPr>
          <w:rFonts w:ascii="Arial" w:hAnsi="Arial" w:cs="Arial"/>
          <w:sz w:val="24"/>
          <w:szCs w:val="24"/>
          <w:lang w:val="de-DE"/>
        </w:rPr>
        <w:t xml:space="preserve">eserliche Unterschrift der/s </w:t>
      </w:r>
      <w:r w:rsidR="00582736" w:rsidRPr="006D585D">
        <w:rPr>
          <w:rFonts w:ascii="Arial" w:hAnsi="Arial" w:cs="Arial"/>
          <w:sz w:val="24"/>
          <w:szCs w:val="24"/>
          <w:lang w:val="de-DE"/>
        </w:rPr>
        <w:t>Jagdausübungsberechtigen</w:t>
      </w:r>
      <w:r w:rsidR="00B73650" w:rsidRPr="006D585D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32D0D2D" w14:textId="77777777" w:rsidR="0041365E" w:rsidRPr="006D585D" w:rsidRDefault="0041365E" w:rsidP="004136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025F63EC" w14:textId="77777777" w:rsidR="005F1CE8" w:rsidRPr="00B73650" w:rsidRDefault="005F1CE8" w:rsidP="0041365E">
      <w:pPr>
        <w:jc w:val="both"/>
        <w:rPr>
          <w:lang w:val="de-DE"/>
        </w:rPr>
      </w:pPr>
    </w:p>
    <w:sectPr w:rsidR="005F1CE8" w:rsidRPr="00B7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E"/>
    <w:rsid w:val="00005791"/>
    <w:rsid w:val="000C0AC2"/>
    <w:rsid w:val="0041365E"/>
    <w:rsid w:val="004817AE"/>
    <w:rsid w:val="004E7CAC"/>
    <w:rsid w:val="005001AC"/>
    <w:rsid w:val="00582736"/>
    <w:rsid w:val="005A3259"/>
    <w:rsid w:val="005F1CE8"/>
    <w:rsid w:val="00675088"/>
    <w:rsid w:val="006D585D"/>
    <w:rsid w:val="00785271"/>
    <w:rsid w:val="00817C4A"/>
    <w:rsid w:val="00870E2C"/>
    <w:rsid w:val="008C5070"/>
    <w:rsid w:val="00961D5D"/>
    <w:rsid w:val="009906B3"/>
    <w:rsid w:val="00B1399C"/>
    <w:rsid w:val="00B73650"/>
    <w:rsid w:val="00BE23EB"/>
    <w:rsid w:val="00CA336A"/>
    <w:rsid w:val="00F90C20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243B"/>
  <w15:chartTrackingRefBased/>
  <w15:docId w15:val="{33CECACA-5362-4855-A7B4-511AB1C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RDLP w Zielonej Górze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Słowikowska</dc:creator>
  <cp:keywords/>
  <dc:description/>
  <cp:lastModifiedBy>Marta Wiler</cp:lastModifiedBy>
  <cp:revision>9</cp:revision>
  <dcterms:created xsi:type="dcterms:W3CDTF">2023-05-23T13:49:00Z</dcterms:created>
  <dcterms:modified xsi:type="dcterms:W3CDTF">2023-06-20T11:32:00Z</dcterms:modified>
</cp:coreProperties>
</file>